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C6CFD" w14:textId="24EAE52E" w:rsidR="00A223F7" w:rsidRPr="00A223F7" w:rsidRDefault="00A223F7" w:rsidP="00A223F7">
      <w:pPr>
        <w:spacing w:line="240" w:lineRule="auto"/>
        <w:rPr>
          <w:rFonts w:ascii="Times New Roman" w:eastAsia="Times New Roman" w:hAnsi="Times New Roman" w:cs="Times New Roman"/>
          <w:sz w:val="24"/>
          <w:szCs w:val="24"/>
        </w:rPr>
      </w:pPr>
      <w:bookmarkStart w:id="0" w:name="_GoBack"/>
      <w:bookmarkEnd w:id="0"/>
      <w:r w:rsidRPr="00A223F7">
        <w:rPr>
          <w:rFonts w:ascii="Calibri" w:eastAsia="Times New Roman" w:hAnsi="Calibri" w:cs="Calibri"/>
          <w:b/>
          <w:bCs/>
          <w:color w:val="000000"/>
          <w:sz w:val="24"/>
          <w:szCs w:val="24"/>
        </w:rPr>
        <w:t>Reservoir Release</w:t>
      </w:r>
      <w:r>
        <w:rPr>
          <w:rFonts w:ascii="Calibri" w:eastAsia="Times New Roman" w:hAnsi="Calibri" w:cs="Calibri"/>
          <w:b/>
          <w:bCs/>
          <w:color w:val="000000"/>
          <w:sz w:val="24"/>
          <w:szCs w:val="24"/>
        </w:rPr>
        <w:t>s</w:t>
      </w:r>
      <w:r w:rsidRPr="00A223F7">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for Environmental Flows: A Comparative Study in Texas USA.</w:t>
      </w:r>
    </w:p>
    <w:p w14:paraId="611DF226" w14:textId="5B17BB0A" w:rsidR="00A223F7" w:rsidRPr="00A223F7" w:rsidRDefault="00A223F7" w:rsidP="00A223F7">
      <w:pPr>
        <w:spacing w:after="0" w:line="240" w:lineRule="auto"/>
        <w:rPr>
          <w:rFonts w:ascii="Times New Roman" w:eastAsia="Times New Roman" w:hAnsi="Times New Roman" w:cs="Times New Roman"/>
          <w:sz w:val="24"/>
          <w:szCs w:val="24"/>
          <w:vertAlign w:val="superscript"/>
        </w:rPr>
      </w:pPr>
      <w:r w:rsidRPr="00A223F7">
        <w:rPr>
          <w:rFonts w:ascii="Calibri" w:eastAsia="Times New Roman" w:hAnsi="Calibri" w:cs="Calibri"/>
          <w:i/>
          <w:iCs/>
          <w:color w:val="000000"/>
          <w:sz w:val="24"/>
          <w:szCs w:val="24"/>
        </w:rPr>
        <w:t>Elizabeth Del Rosari</w:t>
      </w:r>
      <w:r>
        <w:rPr>
          <w:rFonts w:ascii="Calibri" w:eastAsia="Times New Roman" w:hAnsi="Calibri" w:cs="Calibri"/>
          <w:i/>
          <w:iCs/>
          <w:color w:val="000000"/>
          <w:sz w:val="24"/>
          <w:szCs w:val="24"/>
        </w:rPr>
        <w:t>o</w:t>
      </w:r>
      <w:r>
        <w:rPr>
          <w:rFonts w:ascii="Calibri" w:eastAsia="Times New Roman" w:hAnsi="Calibri" w:cs="Calibri"/>
          <w:i/>
          <w:iCs/>
          <w:color w:val="000000"/>
          <w:sz w:val="24"/>
          <w:szCs w:val="24"/>
          <w:vertAlign w:val="superscript"/>
        </w:rPr>
        <w:t>1</w:t>
      </w:r>
      <w:r>
        <w:rPr>
          <w:rFonts w:ascii="Calibri" w:eastAsia="Times New Roman" w:hAnsi="Calibri" w:cs="Calibri"/>
          <w:i/>
          <w:iCs/>
          <w:color w:val="000000"/>
          <w:sz w:val="14"/>
          <w:szCs w:val="14"/>
        </w:rPr>
        <w:t xml:space="preserve">, </w:t>
      </w:r>
      <w:r>
        <w:rPr>
          <w:rFonts w:ascii="Calibri" w:eastAsia="Times New Roman" w:hAnsi="Calibri" w:cs="Calibri"/>
          <w:i/>
          <w:iCs/>
          <w:color w:val="000000"/>
          <w:sz w:val="24"/>
          <w:szCs w:val="24"/>
        </w:rPr>
        <w:t>Paul Montagna,</w:t>
      </w:r>
      <w:r>
        <w:rPr>
          <w:rFonts w:ascii="Calibri" w:eastAsia="Times New Roman" w:hAnsi="Calibri" w:cs="Calibri"/>
          <w:i/>
          <w:iCs/>
          <w:color w:val="000000"/>
          <w:sz w:val="24"/>
          <w:szCs w:val="24"/>
          <w:vertAlign w:val="superscript"/>
        </w:rPr>
        <w:t>1</w:t>
      </w:r>
      <w:r w:rsidRPr="00A223F7">
        <w:rPr>
          <w:rFonts w:ascii="Calibri" w:eastAsia="Times New Roman" w:hAnsi="Calibri" w:cs="Calibri"/>
          <w:i/>
          <w:iCs/>
          <w:color w:val="000000"/>
          <w:sz w:val="24"/>
          <w:szCs w:val="24"/>
        </w:rPr>
        <w:t xml:space="preserve"> and Trey Flow</w:t>
      </w:r>
      <w:r>
        <w:rPr>
          <w:rFonts w:ascii="Calibri" w:eastAsia="Times New Roman" w:hAnsi="Calibri" w:cs="Calibri"/>
          <w:i/>
          <w:iCs/>
          <w:color w:val="000000"/>
          <w:sz w:val="24"/>
          <w:szCs w:val="24"/>
        </w:rPr>
        <w:t>ers</w:t>
      </w:r>
      <w:r w:rsidR="00FC3A3F">
        <w:rPr>
          <w:rFonts w:ascii="Calibri" w:eastAsia="Times New Roman" w:hAnsi="Calibri" w:cs="Calibri"/>
          <w:i/>
          <w:iCs/>
          <w:color w:val="000000"/>
          <w:sz w:val="24"/>
          <w:szCs w:val="24"/>
          <w:vertAlign w:val="superscript"/>
        </w:rPr>
        <w:t>2</w:t>
      </w:r>
    </w:p>
    <w:p w14:paraId="54DF81DB" w14:textId="50322773" w:rsidR="00A223F7" w:rsidRPr="00A223F7" w:rsidRDefault="00A223F7" w:rsidP="00A223F7">
      <w:pPr>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sz w:val="24"/>
          <w:szCs w:val="24"/>
          <w:vertAlign w:val="superscript"/>
        </w:rPr>
        <w:t>1</w:t>
      </w:r>
      <w:r w:rsidRPr="00A223F7">
        <w:rPr>
          <w:rFonts w:ascii="Calibri" w:eastAsia="Times New Roman" w:hAnsi="Calibri" w:cs="Calibri"/>
          <w:i/>
          <w:iCs/>
          <w:color w:val="000000"/>
          <w:sz w:val="24"/>
          <w:szCs w:val="24"/>
        </w:rPr>
        <w:t>Harte Research Institute Gulf of Mexico Studies, Texas A&amp;M University-Corpus Christi, Corpus Christi, TX, USA</w:t>
      </w:r>
    </w:p>
    <w:p w14:paraId="1D859789" w14:textId="77777777" w:rsidR="00A223F7" w:rsidRPr="00A223F7" w:rsidRDefault="00A223F7" w:rsidP="00A223F7">
      <w:pPr>
        <w:spacing w:after="0" w:line="240" w:lineRule="auto"/>
        <w:rPr>
          <w:rFonts w:ascii="Times New Roman" w:eastAsia="Times New Roman" w:hAnsi="Times New Roman" w:cs="Times New Roman"/>
          <w:sz w:val="24"/>
          <w:szCs w:val="24"/>
        </w:rPr>
      </w:pPr>
      <w:r w:rsidRPr="00A223F7">
        <w:rPr>
          <w:rFonts w:ascii="Calibri" w:eastAsia="Times New Roman" w:hAnsi="Calibri" w:cs="Calibri"/>
          <w:i/>
          <w:iCs/>
          <w:color w:val="000000"/>
          <w:sz w:val="24"/>
          <w:szCs w:val="24"/>
          <w:vertAlign w:val="superscript"/>
        </w:rPr>
        <w:t xml:space="preserve">2 </w:t>
      </w:r>
      <w:r w:rsidRPr="00A223F7">
        <w:rPr>
          <w:rFonts w:ascii="Calibri" w:eastAsia="Times New Roman" w:hAnsi="Calibri" w:cs="Calibri"/>
          <w:i/>
          <w:iCs/>
          <w:color w:val="000000"/>
          <w:sz w:val="24"/>
          <w:szCs w:val="24"/>
        </w:rPr>
        <w:t>NOAA Office of Water Prediction, National Water Center, Tuscaloosa, AL, USA</w:t>
      </w:r>
    </w:p>
    <w:p w14:paraId="2913289B" w14:textId="77777777" w:rsidR="00A223F7" w:rsidRPr="00A223F7" w:rsidRDefault="00A223F7" w:rsidP="00A223F7">
      <w:pPr>
        <w:spacing w:after="0" w:line="240" w:lineRule="auto"/>
        <w:rPr>
          <w:rFonts w:ascii="Times New Roman" w:eastAsia="Times New Roman" w:hAnsi="Times New Roman" w:cs="Times New Roman"/>
          <w:sz w:val="24"/>
          <w:szCs w:val="24"/>
        </w:rPr>
      </w:pPr>
    </w:p>
    <w:p w14:paraId="5F0980DF" w14:textId="54CB88DF" w:rsidR="00A223F7" w:rsidRPr="00A223F7" w:rsidRDefault="003C0A6B" w:rsidP="00A223F7">
      <w:pPr>
        <w:spacing w:line="240" w:lineRule="auto"/>
        <w:rPr>
          <w:rFonts w:ascii="Times New Roman" w:eastAsia="Times New Roman" w:hAnsi="Times New Roman" w:cs="Times New Roman"/>
          <w:sz w:val="24"/>
          <w:szCs w:val="24"/>
        </w:rPr>
      </w:pPr>
      <w:r w:rsidRPr="003C0A6B">
        <w:rPr>
          <w:rFonts w:ascii="Calibri" w:eastAsia="Times New Roman" w:hAnsi="Calibri" w:cs="Calibri"/>
          <w:color w:val="000000"/>
          <w:sz w:val="24"/>
          <w:szCs w:val="24"/>
        </w:rPr>
        <w:t>The 80th Texas Legislature (2007) established the Senate Bill 3</w:t>
      </w:r>
      <w:r>
        <w:rPr>
          <w:rFonts w:ascii="Calibri" w:eastAsia="Times New Roman" w:hAnsi="Calibri" w:cs="Calibri"/>
          <w:color w:val="000000"/>
          <w:sz w:val="24"/>
          <w:szCs w:val="24"/>
        </w:rPr>
        <w:t xml:space="preserve"> </w:t>
      </w:r>
      <w:r w:rsidRPr="003C0A6B">
        <w:rPr>
          <w:rFonts w:ascii="Calibri" w:eastAsia="Times New Roman" w:hAnsi="Calibri" w:cs="Calibri"/>
          <w:color w:val="000000"/>
          <w:sz w:val="24"/>
          <w:szCs w:val="24"/>
        </w:rPr>
        <w:t>process for environmental flows in order to determine environmental flow standards for all of the major river basins and bay systems in Texas.</w:t>
      </w:r>
      <w:r>
        <w:rPr>
          <w:rFonts w:ascii="Calibri" w:eastAsia="Times New Roman" w:hAnsi="Calibri" w:cs="Calibri"/>
          <w:color w:val="000000"/>
          <w:sz w:val="24"/>
          <w:szCs w:val="24"/>
        </w:rPr>
        <w:t xml:space="preserve"> </w:t>
      </w:r>
      <w:r w:rsidRPr="003C0A6B">
        <w:rPr>
          <w:rFonts w:ascii="Calibri" w:eastAsia="Times New Roman" w:hAnsi="Calibri" w:cs="Calibri"/>
          <w:color w:val="000000"/>
          <w:sz w:val="24"/>
          <w:szCs w:val="24"/>
        </w:rPr>
        <w:t>The term "environmental flows" is used to describe the</w:t>
      </w:r>
      <w:r>
        <w:rPr>
          <w:rFonts w:ascii="Calibri" w:eastAsia="Times New Roman" w:hAnsi="Calibri" w:cs="Calibri"/>
          <w:color w:val="000000"/>
          <w:sz w:val="24"/>
          <w:szCs w:val="24"/>
        </w:rPr>
        <w:t xml:space="preserve"> in</w:t>
      </w:r>
      <w:r w:rsidRPr="003C0A6B">
        <w:rPr>
          <w:rFonts w:ascii="Calibri" w:eastAsia="Times New Roman" w:hAnsi="Calibri" w:cs="Calibri"/>
          <w:color w:val="000000"/>
          <w:sz w:val="24"/>
          <w:szCs w:val="24"/>
        </w:rPr>
        <w:t>flow needed to maintain ecologically healthy bays and estuaries.</w:t>
      </w:r>
      <w:r>
        <w:rPr>
          <w:rFonts w:ascii="Calibri" w:eastAsia="Times New Roman" w:hAnsi="Calibri" w:cs="Calibri"/>
          <w:color w:val="000000"/>
          <w:sz w:val="24"/>
          <w:szCs w:val="24"/>
        </w:rPr>
        <w:t xml:space="preserve"> </w:t>
      </w:r>
      <w:r w:rsidRPr="003C0A6B">
        <w:rPr>
          <w:rFonts w:ascii="Calibri" w:eastAsia="Times New Roman" w:hAnsi="Calibri" w:cs="Calibri"/>
          <w:color w:val="000000"/>
          <w:sz w:val="24"/>
          <w:szCs w:val="24"/>
        </w:rPr>
        <w:t xml:space="preserve">The quantity and timing of freshwater inflow from rivers is important to maintaining the natural salinity, nutrient, and sediment loading regimes which ensure healthy ecosystem function.  </w:t>
      </w:r>
      <w:r w:rsidR="00F16310">
        <w:rPr>
          <w:rFonts w:ascii="Calibri" w:eastAsia="Times New Roman" w:hAnsi="Calibri" w:cs="Calibri"/>
          <w:color w:val="000000"/>
          <w:sz w:val="24"/>
          <w:szCs w:val="24"/>
        </w:rPr>
        <w:t>I</w:t>
      </w:r>
      <w:r w:rsidRPr="003C0A6B">
        <w:rPr>
          <w:rFonts w:ascii="Calibri" w:eastAsia="Times New Roman" w:hAnsi="Calibri" w:cs="Calibri"/>
          <w:color w:val="000000"/>
          <w:sz w:val="24"/>
          <w:szCs w:val="24"/>
        </w:rPr>
        <w:t xml:space="preserve">ncreasing demands for water </w:t>
      </w:r>
      <w:r w:rsidR="00F16310">
        <w:rPr>
          <w:rFonts w:ascii="Calibri" w:eastAsia="Times New Roman" w:hAnsi="Calibri" w:cs="Calibri"/>
          <w:color w:val="000000"/>
          <w:sz w:val="24"/>
          <w:szCs w:val="24"/>
        </w:rPr>
        <w:t xml:space="preserve">coupled with drought conditions </w:t>
      </w:r>
      <w:r w:rsidRPr="003C0A6B">
        <w:rPr>
          <w:rFonts w:ascii="Calibri" w:eastAsia="Times New Roman" w:hAnsi="Calibri" w:cs="Calibri"/>
          <w:color w:val="000000"/>
          <w:sz w:val="24"/>
          <w:szCs w:val="24"/>
        </w:rPr>
        <w:t>may limit the volume of freshwater reaching the</w:t>
      </w:r>
      <w:r w:rsidR="00F16310">
        <w:rPr>
          <w:rFonts w:ascii="Calibri" w:eastAsia="Times New Roman" w:hAnsi="Calibri" w:cs="Calibri"/>
          <w:color w:val="000000"/>
          <w:sz w:val="24"/>
          <w:szCs w:val="24"/>
        </w:rPr>
        <w:t xml:space="preserve"> </w:t>
      </w:r>
      <w:r w:rsidR="00264BF3">
        <w:rPr>
          <w:rFonts w:ascii="Calibri" w:eastAsia="Times New Roman" w:hAnsi="Calibri" w:cs="Calibri"/>
          <w:color w:val="000000"/>
          <w:sz w:val="24"/>
          <w:szCs w:val="24"/>
        </w:rPr>
        <w:t>estuaries</w:t>
      </w:r>
      <w:r w:rsidRPr="003C0A6B">
        <w:rPr>
          <w:rFonts w:ascii="Calibri" w:eastAsia="Times New Roman" w:hAnsi="Calibri" w:cs="Calibri"/>
          <w:color w:val="000000"/>
          <w:sz w:val="24"/>
          <w:szCs w:val="24"/>
        </w:rPr>
        <w:t xml:space="preserve"> as well as alter the timing in which the water arrives</w:t>
      </w:r>
      <w:r w:rsidR="00F16310">
        <w:rPr>
          <w:rFonts w:ascii="Calibri" w:eastAsia="Times New Roman" w:hAnsi="Calibri" w:cs="Calibri"/>
          <w:color w:val="000000"/>
          <w:sz w:val="24"/>
          <w:szCs w:val="24"/>
        </w:rPr>
        <w:t xml:space="preserve"> due to upstream reservoir releases</w:t>
      </w:r>
      <w:r>
        <w:rPr>
          <w:rFonts w:ascii="Calibri" w:eastAsia="Times New Roman" w:hAnsi="Calibri" w:cs="Calibri"/>
          <w:color w:val="000000"/>
          <w:sz w:val="24"/>
          <w:szCs w:val="24"/>
        </w:rPr>
        <w:t xml:space="preserve">. </w:t>
      </w:r>
      <w:r w:rsidR="00A223F7" w:rsidRPr="00A223F7">
        <w:rPr>
          <w:rFonts w:ascii="Calibri" w:eastAsia="Times New Roman" w:hAnsi="Calibri" w:cs="Calibri"/>
          <w:color w:val="000000"/>
          <w:sz w:val="24"/>
          <w:szCs w:val="24"/>
        </w:rPr>
        <w:t xml:space="preserve">Two </w:t>
      </w:r>
      <w:r w:rsidR="00FC3A3F">
        <w:rPr>
          <w:rFonts w:ascii="Calibri" w:eastAsia="Times New Roman" w:hAnsi="Calibri" w:cs="Calibri"/>
          <w:color w:val="000000"/>
          <w:sz w:val="24"/>
          <w:szCs w:val="24"/>
        </w:rPr>
        <w:t>estuary/bay systems</w:t>
      </w:r>
      <w:r w:rsidR="00A223F7" w:rsidRPr="00A223F7">
        <w:rPr>
          <w:rFonts w:ascii="Calibri" w:eastAsia="Times New Roman" w:hAnsi="Calibri" w:cs="Calibri"/>
          <w:color w:val="000000"/>
          <w:sz w:val="24"/>
          <w:szCs w:val="24"/>
        </w:rPr>
        <w:t xml:space="preserve"> were selected for comparison</w:t>
      </w:r>
      <w:r>
        <w:rPr>
          <w:rFonts w:ascii="Calibri" w:eastAsia="Times New Roman" w:hAnsi="Calibri" w:cs="Calibri"/>
          <w:color w:val="000000"/>
          <w:sz w:val="24"/>
          <w:szCs w:val="24"/>
        </w:rPr>
        <w:t xml:space="preserve"> for reservoir releases for environmental flow standards</w:t>
      </w:r>
      <w:r w:rsidR="00A223F7" w:rsidRPr="00A223F7">
        <w:rPr>
          <w:rFonts w:ascii="Calibri" w:eastAsia="Times New Roman" w:hAnsi="Calibri" w:cs="Calibri"/>
          <w:color w:val="000000"/>
          <w:sz w:val="24"/>
          <w:szCs w:val="24"/>
        </w:rPr>
        <w:t xml:space="preserve">: The </w:t>
      </w:r>
      <w:r w:rsidR="00A223F7">
        <w:rPr>
          <w:rFonts w:ascii="Calibri" w:eastAsia="Times New Roman" w:hAnsi="Calibri" w:cs="Calibri"/>
          <w:color w:val="000000"/>
          <w:sz w:val="24"/>
          <w:szCs w:val="24"/>
        </w:rPr>
        <w:t xml:space="preserve">Nueces </w:t>
      </w:r>
      <w:r w:rsidR="00FC3A3F">
        <w:rPr>
          <w:rFonts w:ascii="Calibri" w:eastAsia="Times New Roman" w:hAnsi="Calibri" w:cs="Calibri"/>
          <w:color w:val="000000"/>
          <w:sz w:val="24"/>
          <w:szCs w:val="24"/>
        </w:rPr>
        <w:t>Estuary</w:t>
      </w:r>
      <w:r w:rsidR="00A223F7">
        <w:rPr>
          <w:rFonts w:ascii="Calibri" w:eastAsia="Times New Roman" w:hAnsi="Calibri" w:cs="Calibri"/>
          <w:color w:val="000000"/>
          <w:sz w:val="24"/>
          <w:szCs w:val="24"/>
        </w:rPr>
        <w:t xml:space="preserve"> and the Trinity</w:t>
      </w:r>
      <w:r w:rsidR="00FC3A3F">
        <w:rPr>
          <w:rFonts w:ascii="Calibri" w:eastAsia="Times New Roman" w:hAnsi="Calibri" w:cs="Calibri"/>
          <w:color w:val="000000"/>
          <w:sz w:val="24"/>
          <w:szCs w:val="24"/>
        </w:rPr>
        <w:t>-San Jacinto Estuary</w:t>
      </w:r>
      <w:r w:rsidR="00A223F7">
        <w:rPr>
          <w:rFonts w:ascii="Calibri" w:eastAsia="Times New Roman" w:hAnsi="Calibri" w:cs="Calibri"/>
          <w:color w:val="000000"/>
          <w:sz w:val="24"/>
          <w:szCs w:val="24"/>
        </w:rPr>
        <w:t xml:space="preserve"> </w:t>
      </w:r>
      <w:r w:rsidR="00A223F7" w:rsidRPr="00A223F7">
        <w:rPr>
          <w:rFonts w:ascii="Calibri" w:eastAsia="Times New Roman" w:hAnsi="Calibri" w:cs="Calibri"/>
          <w:color w:val="000000"/>
          <w:sz w:val="24"/>
          <w:szCs w:val="24"/>
        </w:rPr>
        <w:t xml:space="preserve">in Texas, USA. </w:t>
      </w:r>
      <w:r w:rsidR="00A223F7">
        <w:rPr>
          <w:rFonts w:ascii="Calibri" w:eastAsia="Times New Roman" w:hAnsi="Calibri" w:cs="Calibri"/>
          <w:color w:val="000000"/>
          <w:sz w:val="24"/>
          <w:szCs w:val="24"/>
        </w:rPr>
        <w:t xml:space="preserve">The Choke Canyon Reservoir and the </w:t>
      </w:r>
      <w:r w:rsidR="00A223F7" w:rsidRPr="00A223F7">
        <w:rPr>
          <w:rFonts w:ascii="Calibri" w:eastAsia="Times New Roman" w:hAnsi="Calibri" w:cs="Calibri"/>
          <w:color w:val="000000"/>
          <w:sz w:val="24"/>
          <w:szCs w:val="24"/>
        </w:rPr>
        <w:t>Wesley E Seale Dam</w:t>
      </w:r>
      <w:r w:rsidR="00A223F7">
        <w:rPr>
          <w:rFonts w:ascii="Calibri" w:eastAsia="Times New Roman" w:hAnsi="Calibri" w:cs="Calibri"/>
          <w:color w:val="000000"/>
          <w:sz w:val="24"/>
          <w:szCs w:val="24"/>
        </w:rPr>
        <w:t xml:space="preserve"> (Lake Corpus Christi) are located on </w:t>
      </w:r>
      <w:r w:rsidR="00FC3A3F">
        <w:rPr>
          <w:rFonts w:ascii="Calibri" w:eastAsia="Times New Roman" w:hAnsi="Calibri" w:cs="Calibri"/>
          <w:color w:val="000000"/>
          <w:sz w:val="24"/>
          <w:szCs w:val="24"/>
        </w:rPr>
        <w:t xml:space="preserve">the Frio and Nueces Rivers and are under environmental flow regulations to release a target amount of water (acre-feet) downstream for the Nueces Estuary. </w:t>
      </w:r>
      <w:r w:rsidR="00A223F7" w:rsidRPr="00A223F7">
        <w:rPr>
          <w:rFonts w:ascii="Calibri" w:eastAsia="Times New Roman" w:hAnsi="Calibri" w:cs="Calibri"/>
          <w:color w:val="000000"/>
          <w:sz w:val="24"/>
          <w:szCs w:val="24"/>
        </w:rPr>
        <w:t>Lake Livingston Reservoir is located on the Trinity River and is under environmental flow regulations to release a required amount of water to maintain seasonal inflow</w:t>
      </w:r>
      <w:r w:rsidR="00FC3A3F">
        <w:rPr>
          <w:rFonts w:ascii="Calibri" w:eastAsia="Times New Roman" w:hAnsi="Calibri" w:cs="Calibri"/>
          <w:color w:val="000000"/>
          <w:sz w:val="24"/>
          <w:szCs w:val="24"/>
        </w:rPr>
        <w:t>s (cubic feet per second)</w:t>
      </w:r>
      <w:r w:rsidR="00A223F7" w:rsidRPr="00A223F7">
        <w:rPr>
          <w:rFonts w:ascii="Calibri" w:eastAsia="Times New Roman" w:hAnsi="Calibri" w:cs="Calibri"/>
          <w:color w:val="000000"/>
          <w:sz w:val="24"/>
          <w:szCs w:val="24"/>
        </w:rPr>
        <w:t xml:space="preserve"> at a downstream USGS stream gage to ensure water researches the </w:t>
      </w:r>
      <w:r w:rsidR="00FC3A3F">
        <w:rPr>
          <w:rFonts w:ascii="Calibri" w:eastAsia="Times New Roman" w:hAnsi="Calibri" w:cs="Calibri"/>
          <w:color w:val="000000"/>
          <w:sz w:val="24"/>
          <w:szCs w:val="24"/>
        </w:rPr>
        <w:t>Trinity-San Jacinto E</w:t>
      </w:r>
      <w:r w:rsidR="00A223F7" w:rsidRPr="00A223F7">
        <w:rPr>
          <w:rFonts w:ascii="Calibri" w:eastAsia="Times New Roman" w:hAnsi="Calibri" w:cs="Calibri"/>
          <w:color w:val="000000"/>
          <w:sz w:val="24"/>
          <w:szCs w:val="24"/>
        </w:rPr>
        <w:t>stuary. Correlations were established between inflow, releases, precipitation, gauged flow</w:t>
      </w:r>
      <w:r w:rsidR="00F16310">
        <w:rPr>
          <w:rFonts w:ascii="Calibri" w:eastAsia="Times New Roman" w:hAnsi="Calibri" w:cs="Calibri"/>
          <w:color w:val="000000"/>
          <w:sz w:val="24"/>
          <w:szCs w:val="24"/>
        </w:rPr>
        <w:t>, and downstream water rights</w:t>
      </w:r>
      <w:r w:rsidR="00A223F7" w:rsidRPr="00A223F7">
        <w:rPr>
          <w:rFonts w:ascii="Calibri" w:eastAsia="Times New Roman" w:hAnsi="Calibri" w:cs="Calibri"/>
          <w:color w:val="000000"/>
          <w:sz w:val="24"/>
          <w:szCs w:val="24"/>
        </w:rPr>
        <w:t xml:space="preserve">. </w:t>
      </w:r>
      <w:r w:rsidR="00F16310">
        <w:rPr>
          <w:rFonts w:ascii="Calibri" w:eastAsia="Times New Roman" w:hAnsi="Calibri" w:cs="Calibri"/>
          <w:color w:val="000000"/>
          <w:sz w:val="24"/>
          <w:szCs w:val="24"/>
        </w:rPr>
        <w:t xml:space="preserve">These correlations will be used to create a predictive model in which a forecasted amount of precipitation can be used to </w:t>
      </w:r>
      <w:r w:rsidR="00264BF3">
        <w:rPr>
          <w:rFonts w:ascii="Calibri" w:eastAsia="Times New Roman" w:hAnsi="Calibri" w:cs="Calibri"/>
          <w:color w:val="000000"/>
          <w:sz w:val="24"/>
          <w:szCs w:val="24"/>
        </w:rPr>
        <w:t>determine</w:t>
      </w:r>
      <w:r w:rsidR="00F16310">
        <w:rPr>
          <w:rFonts w:ascii="Calibri" w:eastAsia="Times New Roman" w:hAnsi="Calibri" w:cs="Calibri"/>
          <w:color w:val="000000"/>
          <w:sz w:val="24"/>
          <w:szCs w:val="24"/>
        </w:rPr>
        <w:t xml:space="preserve"> if the environmental flow standard will be met by an estimated reservoir release. </w:t>
      </w:r>
      <w:r w:rsidR="00A223F7" w:rsidRPr="00A223F7">
        <w:rPr>
          <w:rFonts w:ascii="Calibri" w:eastAsia="Times New Roman" w:hAnsi="Calibri" w:cs="Calibri"/>
          <w:color w:val="000000"/>
          <w:sz w:val="24"/>
          <w:szCs w:val="24"/>
        </w:rPr>
        <w:t xml:space="preserve">The results of this research will contribute to a better understanding of </w:t>
      </w:r>
      <w:r w:rsidR="00264BF3">
        <w:rPr>
          <w:rFonts w:ascii="Calibri" w:eastAsia="Times New Roman" w:hAnsi="Calibri" w:cs="Calibri"/>
          <w:color w:val="000000"/>
          <w:sz w:val="24"/>
          <w:szCs w:val="24"/>
        </w:rPr>
        <w:t xml:space="preserve">the ability of meeting an </w:t>
      </w:r>
      <w:r w:rsidR="00A223F7" w:rsidRPr="00A223F7">
        <w:rPr>
          <w:rFonts w:ascii="Calibri" w:eastAsia="Times New Roman" w:hAnsi="Calibri" w:cs="Calibri"/>
          <w:color w:val="000000"/>
          <w:sz w:val="24"/>
          <w:szCs w:val="24"/>
        </w:rPr>
        <w:t xml:space="preserve">environmental flow </w:t>
      </w:r>
      <w:r w:rsidR="00264BF3">
        <w:rPr>
          <w:rFonts w:ascii="Calibri" w:eastAsia="Times New Roman" w:hAnsi="Calibri" w:cs="Calibri"/>
          <w:color w:val="000000"/>
          <w:sz w:val="24"/>
          <w:szCs w:val="24"/>
        </w:rPr>
        <w:t>standard based on correlations in precipitation and water rights use allocations</w:t>
      </w:r>
      <w:r w:rsidR="00A223F7" w:rsidRPr="00A223F7">
        <w:rPr>
          <w:rFonts w:ascii="Calibri" w:eastAsia="Times New Roman" w:hAnsi="Calibri" w:cs="Calibri"/>
          <w:color w:val="000000"/>
          <w:sz w:val="24"/>
          <w:szCs w:val="24"/>
        </w:rPr>
        <w:t xml:space="preserve">. </w:t>
      </w:r>
    </w:p>
    <w:p w14:paraId="65D5995E" w14:textId="65C425AA" w:rsidR="003D288A" w:rsidRDefault="00FD4AE7">
      <w:r w:rsidRPr="00FD4AE7">
        <w:t xml:space="preserve">Texas Senate Bill 3 (2007) established environmental flow standards that describe the inflow needed to maintain ecologically healthy bays and estuaries. The quantity and timing of freshwater inflow is important to ensure healthy ecosystem function. Increasing demands for water coupled with drought conditions may limit the volume of freshwater reaching the estuaries and alter the timing in which the water arrives due to upstream reservoir releases. Two estuary/bay systems were selected for comparison for reservoir releases for environmental flow standards: The Nueces Estuary and the Trinity-San Jacinto Estuary in Texas, USA. The Choke Canyon Reservoir and the Wesley E Seale Dam (Lake Corpus Christi) are located on the Frio and Nueces Rivers and are under environmental flow regulations to release a target amount of water (acre-feet) downstream for the Nueces Estuary. Lake Livingston Reservoir is located on the Trinity River and is under environmental flow regulations to maintain seasonal inflows (cubic feet per second) at a downstream USGS stream gage to ensure water researches the Trinity-San Jacinto Estuary. Correlations were established between inflow, releases, precipitation, gauged flow, and downstream water rights. These correlations will be used to create a predictive model in which a forecasted amount of precipitation can be used to determine if the environmental flow standard will be met by an estimated reservoir release. The results of this research will contribute to a </w:t>
      </w:r>
      <w:r w:rsidRPr="00FD4AE7">
        <w:lastRenderedPageBreak/>
        <w:t>better understanding of the ability of meeting an environmental flow standard based on correlations in precipitation as demonstrated by the two estuary/bay systems.</w:t>
      </w:r>
    </w:p>
    <w:sectPr w:rsidR="003D2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F7"/>
    <w:rsid w:val="00264BF3"/>
    <w:rsid w:val="0028122F"/>
    <w:rsid w:val="003C0A6B"/>
    <w:rsid w:val="003D288A"/>
    <w:rsid w:val="00904841"/>
    <w:rsid w:val="00A223F7"/>
    <w:rsid w:val="00F16310"/>
    <w:rsid w:val="00FC15DA"/>
    <w:rsid w:val="00FC3A3F"/>
    <w:rsid w:val="00FD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D0CD"/>
  <w15:chartTrackingRefBased/>
  <w15:docId w15:val="{1E1DE332-5DD4-4368-8331-E643D84F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DelRosario, Elizabeth</dc:creator>
  <cp:keywords/>
  <dc:description/>
  <cp:lastModifiedBy>DelRosario, Elizabeth</cp:lastModifiedBy>
  <cp:revision>2</cp:revision>
  <dcterms:created xsi:type="dcterms:W3CDTF">2019-09-17T19:09:00Z</dcterms:created>
  <dcterms:modified xsi:type="dcterms:W3CDTF">2019-09-17T19:09:00Z</dcterms:modified>
</cp:coreProperties>
</file>